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Enrichment for GLT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Activity Summary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enrichment items for GLTs with the Happy GLT Day theme and bring attention and learning about GLTs, enrichment practices and conservation.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Target Audience &amp; Setting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ages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 a GLT exhibit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Small to large groups; as long as they can hear or get information being delivered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5-15 minute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Goals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Increase awareness of GLTs and the importance of the conservation of the species and their habitat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Develop awareness of GLT international day and ways to help conservation of GLTs in the wild and in everyday life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Teach visitors about enrichment practices and its importance </w:t>
      </w:r>
    </w:p>
    <w:p w:rsidR="00000000" w:rsidDel="00000000" w:rsidP="00000000" w:rsidRDefault="00000000" w:rsidRPr="00000000" w14:paraId="00000011">
      <w:pPr>
        <w:ind w:left="720" w:hanging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Theme &amp; Messages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Golden lion tamarins have a decades-long history of conservation efforts, led by zoos.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Zoos and conservation groups around the world stepped up to establish a comprehensive breeding program, which resulted in the reintroduction of nearly 150 zoo-born GLTs into their native forest in Brazil. One third of the current wild GLT population are descendants of reintroduced individuals.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a 30 year effort, GLTs were “uplisted” from critically endangered to endangered and are considered one of the flagship examples of zoos playing an integral part in the survival of a species. </w:t>
      </w:r>
    </w:p>
    <w:p w:rsidR="00000000" w:rsidDel="00000000" w:rsidP="00000000" w:rsidRDefault="00000000" w:rsidRPr="00000000" w14:paraId="00000016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Equipment Needed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Enrichment items for GLTs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this project, consider paper towel tubes and other cardboard, recycled items. Paper and cardboard material will allow guests to paint on them.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Non-toxic washable acrylic paint and paintbrushes.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Examples of enrichment items for visitors to look at and try it out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Information for visitors about enrichment, GLT Day and tamarin 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Create enrichment items for GLTs on exhibit for GLT Day – items will have </w:t>
      </w:r>
      <w:r w:rsidDel="00000000" w:rsidR="00000000" w:rsidRPr="00000000">
        <w:rPr>
          <w:i w:val="1"/>
          <w:rtl w:val="0"/>
        </w:rPr>
        <w:t xml:space="preserve">Happy GLT Day </w:t>
      </w:r>
      <w:r w:rsidDel="00000000" w:rsidR="00000000" w:rsidRPr="00000000">
        <w:rPr>
          <w:rtl w:val="0"/>
        </w:rPr>
        <w:t xml:space="preserve">and/or related conservation messages painted on them. Have a few banners inside and/or outside the exhibit to highlight the special date.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Staff can talk with guests about the importance of providing enrichment for captive tamarins and about the importance of GLT Day and tamarin conservation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Take pictures and post them on social media with #happygoldenliontamarinday or #savetheliontamarin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Zoo staff, docents or volunteers can have a table with examples of enrichment items for the public to explore and touch </w:t>
      </w:r>
    </w:p>
    <w:p w:rsidR="00000000" w:rsidDel="00000000" w:rsidP="00000000" w:rsidRDefault="00000000" w:rsidRPr="00000000" w14:paraId="00000023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hanging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Dive Deeper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Additional Resources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Ideas for Enrichment: 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Weave fruits/veggies on a string and add letters spelling </w:t>
      </w:r>
      <w:r w:rsidDel="00000000" w:rsidR="00000000" w:rsidRPr="00000000">
        <w:rPr>
          <w:i w:val="1"/>
          <w:rtl w:val="0"/>
        </w:rPr>
        <w:t xml:space="preserve">Happy GLT Day</w:t>
      </w:r>
      <w:r w:rsidDel="00000000" w:rsidR="00000000" w:rsidRPr="00000000">
        <w:rPr>
          <w:rtl w:val="0"/>
        </w:rPr>
        <w:t xml:space="preserve"> – see example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https://www.pinterest.com/pin/304696731030380279/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Have paper bags/card board boxes with treats inside, make a hole in the bag/box for tamarins to use their long fingers/hands to search inside. Decorate the outside of the bag/box with words/sentences celebrating</w:t>
      </w:r>
      <w:r w:rsidDel="00000000" w:rsidR="00000000" w:rsidRPr="00000000">
        <w:rPr>
          <w:i w:val="1"/>
          <w:rtl w:val="0"/>
        </w:rPr>
        <w:t xml:space="preserve"> GLT Day</w:t>
      </w:r>
      <w:r w:rsidDel="00000000" w:rsidR="00000000" w:rsidRPr="00000000">
        <w:rPr>
          <w:rtl w:val="0"/>
        </w:rPr>
        <w:t xml:space="preserve"> and hang them throughout the exhibit. 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Ideas for Conservation Messages to add to the exhibit: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08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Save GLTs = Save Trees = Better Climate to All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ind w:left="1080" w:hanging="360"/>
        <w:rPr/>
      </w:pPr>
      <w:bookmarkStart w:colFirst="0" w:colLast="0" w:name="_heading=h.tirmhoo980wl" w:id="1"/>
      <w:bookmarkEnd w:id="1"/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We can keep golden lion tamarins safe from extinction and YOU can help! More info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https://www.savetheliontamarin.org/donate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080" w:hanging="360"/>
        <w:rPr>
          <w:i w:val="1"/>
        </w:rPr>
      </w:pPr>
      <w:bookmarkStart w:colFirst="0" w:colLast="0" w:name="_heading=h.qrflrvu6etuk" w:id="2"/>
      <w:bookmarkEnd w:id="2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rtl w:val="0"/>
            </w:rPr>
            <w:t xml:space="preserve">2025 Goal → 2,000 wild GLTs in 25,000 hectares of native forests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080" w:hanging="360"/>
        <w:rPr>
          <w:u w:val="none"/>
        </w:rPr>
      </w:pPr>
      <w:bookmarkStart w:colFirst="0" w:colLast="0" w:name="_heading=h.6i4url9kmvug" w:id="3"/>
      <w:bookmarkEnd w:id="3"/>
      <w:r w:rsidDel="00000000" w:rsidR="00000000" w:rsidRPr="00000000">
        <w:rPr>
          <w:i w:val="1"/>
          <w:rtl w:val="0"/>
        </w:rPr>
        <w:t xml:space="preserve">Save the Date and Stand up for GLTs! Celebrate GLT Day and help secure their future in the wild.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1080" w:hanging="360"/>
        <w:rPr>
          <w:i w:val="1"/>
        </w:rPr>
      </w:pPr>
      <w:bookmarkStart w:colFirst="0" w:colLast="0" w:name="_heading=h.g3x7uv3ndcuq" w:id="4"/>
      <w:bookmarkEnd w:id="4"/>
      <w:r w:rsidDel="00000000" w:rsidR="00000000" w:rsidRPr="00000000">
        <w:rPr>
          <w:i w:val="1"/>
          <w:rtl w:val="0"/>
        </w:rPr>
        <w:t xml:space="preserve">#InternationalGLTDay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1080" w:hanging="360"/>
        <w:rPr>
          <w:i w:val="1"/>
          <w:u w:val="none"/>
        </w:rPr>
      </w:pPr>
      <w:bookmarkStart w:colFirst="0" w:colLast="0" w:name="_heading=h.rqa0e2p81t3x" w:id="5"/>
      <w:bookmarkEnd w:id="5"/>
      <w:r w:rsidDel="00000000" w:rsidR="00000000" w:rsidRPr="00000000">
        <w:rPr>
          <w:i w:val="1"/>
          <w:rtl w:val="0"/>
        </w:rPr>
        <w:t xml:space="preserve">Plant Trees for GLTs AND OUR planet!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FC55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interest.com/pin/304696731030380279/" TargetMode="External"/><Relationship Id="rId8" Type="http://schemas.openxmlformats.org/officeDocument/2006/relationships/hyperlink" Target="https://www.savetheliontamarin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Osi6XiHatygUlBQnUzeToJjmQ==">AMUW2mVBFU2aRsM+h6tUGQtB06VLp2LFcGcuJIhe/lFuattbGlNw8Zx6YXKADhOCw4zcnhsho6ahnRr22AdVNxElF10g5CNHQ2+fIYtZiT0RgDZ9lV/V1R3UGY5H2tYvU//+TCXw6TmFcvPjf6ikWcXaNg1wFGWxrFDVvywLCYK65XnOgZWXaFZyDf6EdcDhcbg61Z1+rLVEw+Y39hUZ0WqBv8PdtkmCfnBpA1zRsbrwuERmlqS1R+JFU9hJrC0zN4EiLhB/0J/mxvhAcfKTRb3nGR4kG8MkgWNmmvX0IILrL8YnGru1NEKMo8/cVzV3ua3WrRP6Kjj/1NM48VDajbL9bdT3yhW4zLDDDIQqMlVaafEC2CpS1RJOgaVCqwAM3xR1tUpObIYxmKfVQCJ9dDB8C4vxuHk+dHHeux6T9A4qMBs7wLfPS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2019-07-18T20:41:00Z</dcterms:created>
</cp:coreProperties>
</file>